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D1" w:rsidRDefault="001034D1" w:rsidP="001034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Приложение №2</w:t>
      </w:r>
    </w:p>
    <w:p w:rsidR="001034D1" w:rsidRPr="001034D1" w:rsidRDefault="001034D1" w:rsidP="00103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D1">
        <w:rPr>
          <w:rFonts w:ascii="Times New Roman" w:hAnsi="Times New Roman" w:cs="Times New Roman"/>
          <w:b/>
          <w:sz w:val="24"/>
          <w:szCs w:val="24"/>
        </w:rPr>
        <w:t>Положение о создании комиссии по контролю качества питания с участием родителей в 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Pr="001034D1">
        <w:rPr>
          <w:rFonts w:ascii="Times New Roman" w:hAnsi="Times New Roman" w:cs="Times New Roman"/>
          <w:b/>
          <w:sz w:val="24"/>
          <w:szCs w:val="24"/>
        </w:rPr>
        <w:t>»</w:t>
      </w:r>
    </w:p>
    <w:p w:rsidR="001034D1" w:rsidRPr="001034D1" w:rsidRDefault="001034D1" w:rsidP="00103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034D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 xml:space="preserve"> разработано на основании: - Федерального закона «Об образовании в Российской Федерации» от 29.12.2012г. № 273- ФЗ; - Методических рекомендаций МР 2.4.0180-20 </w:t>
      </w:r>
      <w:proofErr w:type="spellStart"/>
      <w:r w:rsidRPr="001034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034D1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34D1">
        <w:rPr>
          <w:rFonts w:ascii="Times New Roman" w:hAnsi="Times New Roman" w:cs="Times New Roman"/>
          <w:sz w:val="24"/>
          <w:szCs w:val="24"/>
        </w:rPr>
        <w:t xml:space="preserve">) и участии в работе общешкольной комиссии.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</w:t>
      </w:r>
      <w:r w:rsidRPr="001034D1">
        <w:rPr>
          <w:rFonts w:ascii="Times New Roman" w:hAnsi="Times New Roman" w:cs="Times New Roman"/>
          <w:sz w:val="24"/>
          <w:szCs w:val="24"/>
        </w:rPr>
        <w:t xml:space="preserve">действующим органом самоуправления для рассмотрения основных вопросов, связанных с организацией питания школьников.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1.2.3. В состав комиссии по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входят представители администрации школы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34D1">
        <w:rPr>
          <w:rFonts w:ascii="Times New Roman" w:hAnsi="Times New Roman" w:cs="Times New Roman"/>
          <w:sz w:val="24"/>
          <w:szCs w:val="24"/>
        </w:rPr>
        <w:t xml:space="preserve"> чел.), члены Родительского комитета школы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34D1">
        <w:rPr>
          <w:rFonts w:ascii="Times New Roman" w:hAnsi="Times New Roman" w:cs="Times New Roman"/>
          <w:sz w:val="24"/>
          <w:szCs w:val="24"/>
        </w:rPr>
        <w:t xml:space="preserve"> чел.: 1- 11кл.-</w:t>
      </w:r>
      <w:r>
        <w:rPr>
          <w:rFonts w:ascii="Times New Roman" w:hAnsi="Times New Roman" w:cs="Times New Roman"/>
          <w:sz w:val="24"/>
          <w:szCs w:val="24"/>
        </w:rPr>
        <w:t xml:space="preserve">2 чел.), социальный педагог школы. </w:t>
      </w:r>
      <w:r w:rsidRPr="001034D1">
        <w:rPr>
          <w:rFonts w:ascii="Times New Roman" w:hAnsi="Times New Roman" w:cs="Times New Roman"/>
          <w:sz w:val="24"/>
          <w:szCs w:val="24"/>
        </w:rPr>
        <w:t xml:space="preserve">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>.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1.2.4. Деятельность членов комиссии по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1034D1" w:rsidRPr="001034D1" w:rsidRDefault="001034D1">
      <w:pPr>
        <w:rPr>
          <w:rFonts w:ascii="Times New Roman" w:hAnsi="Times New Roman" w:cs="Times New Roman"/>
          <w:b/>
          <w:sz w:val="24"/>
          <w:szCs w:val="24"/>
        </w:rPr>
      </w:pPr>
      <w:r w:rsidRPr="001034D1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1034D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34D1">
        <w:rPr>
          <w:rFonts w:ascii="Times New Roman" w:hAnsi="Times New Roman" w:cs="Times New Roman"/>
          <w:b/>
          <w:sz w:val="24"/>
          <w:szCs w:val="24"/>
        </w:rPr>
        <w:t>.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- обеспечение приоритетности защиты жизни и здоровья детей;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ежедневного рациона питания </w:t>
      </w:r>
      <w:proofErr w:type="spellStart"/>
      <w:r w:rsidRPr="001034D1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1034D1">
        <w:rPr>
          <w:rFonts w:ascii="Times New Roman" w:hAnsi="Times New Roman" w:cs="Times New Roman"/>
          <w:sz w:val="24"/>
          <w:szCs w:val="24"/>
        </w:rPr>
        <w:t>;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lastRenderedPageBreak/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1034D1" w:rsidRPr="001034D1" w:rsidRDefault="001034D1" w:rsidP="00103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D1">
        <w:rPr>
          <w:rFonts w:ascii="Times New Roman" w:hAnsi="Times New Roman" w:cs="Times New Roman"/>
          <w:b/>
          <w:sz w:val="24"/>
          <w:szCs w:val="24"/>
        </w:rPr>
        <w:t>3. Функции комиссии по контролю организации питания учащихся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- общественная экспертиза питания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- изучение мнения обучающихся и их родителей (законных представителей) по организации и улучшению качества питания;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1034D1" w:rsidRPr="001034D1" w:rsidRDefault="001034D1" w:rsidP="00103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D1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организации питания учащихся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Для осуществления возложенных функций комиссии предоставлены следующие права: 4.1. контролировать в школе организацию и качество питания обучающихся;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>4.3. заслушивать на своих заседаниях повара по обеспечению качественного питания обучающихся;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4.5. изменить график проверки, если причина объективна;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1034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34D1">
        <w:rPr>
          <w:rFonts w:ascii="Times New Roman" w:hAnsi="Times New Roman" w:cs="Times New Roman"/>
          <w:sz w:val="24"/>
          <w:szCs w:val="24"/>
        </w:rPr>
        <w:t>;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4.7. 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1034D1" w:rsidRPr="001034D1" w:rsidRDefault="001034D1" w:rsidP="00103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D1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организации питания учащихся.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5.1. Председателем комиссии является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1034D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 школы по ВР.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5.2. Комиссия составляет план-график контроля по организации качественного питания школьников.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>5.3. О результатах работы комиссия информирует администрацию школы и родительские комитеты.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lastRenderedPageBreak/>
        <w:t xml:space="preserve"> 5.4. 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5.5. По итогам учебного года комиссия готовит аналитическую справку для отчёта по </w:t>
      </w:r>
      <w:proofErr w:type="spellStart"/>
      <w:r w:rsidRPr="001034D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1034D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5.6. Заседание комиссии проводятся по мере необходимости, но не реже одного раза в месяц и считаются правомочными, если на них присутствует не менее 2/3 из ее членов. 5.7. Решение комиссии принимается большинством голосов из числа присутствующих членов путём открытого голосования и оформляется протоколом. </w:t>
      </w:r>
    </w:p>
    <w:p w:rsidR="001034D1" w:rsidRPr="001034D1" w:rsidRDefault="001034D1" w:rsidP="00103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D1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обязанностей. 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1034D1" w:rsidRPr="001034D1" w:rsidRDefault="001034D1" w:rsidP="00103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D1">
        <w:rPr>
          <w:rFonts w:ascii="Times New Roman" w:hAnsi="Times New Roman" w:cs="Times New Roman"/>
          <w:b/>
          <w:sz w:val="24"/>
          <w:szCs w:val="24"/>
        </w:rPr>
        <w:t>7. Документация комиссии по контролю организации питания учащихся.</w:t>
      </w:r>
    </w:p>
    <w:p w:rsidR="001034D1" w:rsidRDefault="001034D1">
      <w:pPr>
        <w:rPr>
          <w:rFonts w:ascii="Times New Roman" w:hAnsi="Times New Roman" w:cs="Times New Roman"/>
          <w:sz w:val="24"/>
          <w:szCs w:val="24"/>
        </w:rPr>
      </w:pPr>
      <w:r w:rsidRPr="001034D1">
        <w:rPr>
          <w:rFonts w:ascii="Times New Roman" w:hAnsi="Times New Roman" w:cs="Times New Roman"/>
          <w:sz w:val="24"/>
          <w:szCs w:val="24"/>
        </w:rPr>
        <w:t xml:space="preserve"> 7.1. Заседания комиссии оформляются протоколом. Протоколы подписываются председателем. </w:t>
      </w:r>
    </w:p>
    <w:p w:rsidR="0012643C" w:rsidRPr="001034D1" w:rsidRDefault="001034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34D1">
        <w:rPr>
          <w:rFonts w:ascii="Times New Roman" w:hAnsi="Times New Roman" w:cs="Times New Roman"/>
          <w:sz w:val="24"/>
          <w:szCs w:val="24"/>
        </w:rPr>
        <w:t>7.2. Тетрадь протоколов заседания комиссии хранится у администрации школы</w:t>
      </w:r>
    </w:p>
    <w:sectPr w:rsidR="0012643C" w:rsidRPr="0010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5D"/>
    <w:rsid w:val="001034D1"/>
    <w:rsid w:val="0012643C"/>
    <w:rsid w:val="0051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2024-01-09T15:22:00Z</dcterms:created>
  <dcterms:modified xsi:type="dcterms:W3CDTF">2024-01-09T15:29:00Z</dcterms:modified>
</cp:coreProperties>
</file>